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EB3983" w:rsidP="00B77E7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411796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4</w:t>
            </w:r>
            <w:r w:rsidR="00411796">
              <w:rPr>
                <w:rFonts w:ascii="Arial" w:hAnsi="Arial" w:cs="Arial"/>
              </w:rPr>
              <w:t>.201</w:t>
            </w:r>
            <w:r w:rsidR="00B77E7E">
              <w:rPr>
                <w:rFonts w:ascii="Arial" w:hAnsi="Arial" w:cs="Arial"/>
                <w:lang w:val="en-US"/>
              </w:rPr>
              <w:t>8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B77E7E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57153E">
              <w:rPr>
                <w:rFonts w:ascii="Arial" w:hAnsi="Arial" w:cs="Arial"/>
              </w:rPr>
              <w:t>РКСМ-</w:t>
            </w:r>
            <w:r w:rsidR="00EB3983">
              <w:rPr>
                <w:rFonts w:ascii="Arial" w:hAnsi="Arial" w:cs="Arial"/>
              </w:rPr>
              <w:t>747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411796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 w:rsidRPr="00B12C3E">
        <w:rPr>
          <w:rFonts w:ascii="Arial" w:hAnsi="Arial" w:cs="Arial"/>
        </w:rPr>
        <w:t>Компания АО «РКС-Менеджмент»,</w:t>
      </w:r>
      <w:r w:rsidR="00B12C3E" w:rsidRPr="00B12C3E">
        <w:rPr>
          <w:rFonts w:ascii="Arial" w:hAnsi="Arial" w:cs="Arial"/>
        </w:rPr>
        <w:t xml:space="preserve"> </w:t>
      </w:r>
      <w:r w:rsidR="004E2285" w:rsidRPr="00B12C3E">
        <w:rPr>
          <w:rFonts w:ascii="Arial" w:hAnsi="Arial" w:cs="Arial"/>
        </w:rPr>
        <w:t>созданное</w:t>
      </w:r>
      <w:r w:rsidR="004E2285" w:rsidRPr="00C41084">
        <w:rPr>
          <w:rFonts w:ascii="Arial" w:hAnsi="Arial" w:cs="Arial"/>
        </w:rPr>
        <w:t xml:space="preserve">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>
        <w:rPr>
          <w:rFonts w:ascii="Arial" w:hAnsi="Arial" w:cs="Arial"/>
        </w:rPr>
        <w:t>открытом конкурсе</w:t>
      </w:r>
      <w:r w:rsidRPr="00411796">
        <w:rPr>
          <w:rFonts w:ascii="Arial" w:hAnsi="Arial" w:cs="Arial"/>
        </w:rPr>
        <w:t xml:space="preserve"> в электронной форме с </w:t>
      </w:r>
      <w:r w:rsidR="00E95A95" w:rsidRPr="00E95A95">
        <w:rPr>
          <w:rFonts w:ascii="Arial" w:hAnsi="Arial" w:cs="Arial"/>
        </w:rPr>
        <w:t>предварительной квалификацией для закл</w:t>
      </w:r>
      <w:r w:rsidR="00E710AE">
        <w:rPr>
          <w:rFonts w:ascii="Arial" w:hAnsi="Arial" w:cs="Arial"/>
        </w:rPr>
        <w:t xml:space="preserve">ючения договора поставки </w:t>
      </w:r>
      <w:r w:rsidR="00EB3983" w:rsidRPr="00F35154">
        <w:rPr>
          <w:rFonts w:ascii="Tahoma" w:hAnsi="Tahoma" w:cs="Tahoma"/>
        </w:rPr>
        <w:t xml:space="preserve">аккумуляторов и автомобильных шин для нужд АО "ПКС-Водоканал", АО "ПКС-Тепловые сети", </w:t>
      </w:r>
      <w:r w:rsidR="00EB3983" w:rsidRPr="00F35154">
        <w:rPr>
          <w:rFonts w:ascii="Tahoma" w:hAnsi="Tahoma" w:cs="Tahoma"/>
          <w:color w:val="000000"/>
        </w:rPr>
        <w:t>ООО "Горводоканал"</w:t>
      </w:r>
      <w:r w:rsidR="00EB3983" w:rsidRPr="00F35154">
        <w:rPr>
          <w:rFonts w:ascii="Tahoma" w:hAnsi="Tahoma" w:cs="Tahoma"/>
        </w:rPr>
        <w:t xml:space="preserve"> в 2018</w:t>
      </w:r>
      <w:r w:rsidR="00EB3983">
        <w:rPr>
          <w:rFonts w:ascii="Tahoma" w:hAnsi="Tahoma" w:cs="Tahoma"/>
        </w:rPr>
        <w:t xml:space="preserve"> году</w:t>
      </w:r>
      <w:r w:rsidRPr="00411796">
        <w:rPr>
          <w:rFonts w:ascii="Arial" w:hAnsi="Arial" w:cs="Arial"/>
        </w:rPr>
        <w:t>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11796" w:rsidRPr="002537BE" w:rsidRDefault="00411796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5064638"/>
      <w:bookmarkStart w:id="3" w:name="_Ref224910387"/>
      <w:bookmarkEnd w:id="0"/>
      <w:bookmarkEnd w:id="1"/>
      <w:r w:rsidRPr="00411796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2"/>
      <w:r w:rsidRPr="002537BE">
        <w:rPr>
          <w:rFonts w:ascii="Tahoma" w:hAnsi="Tahoma" w:cs="Tahoma"/>
        </w:rPr>
        <w:t>АО «РКС-Менеджмент».</w:t>
      </w:r>
    </w:p>
    <w:p w:rsidR="00411796" w:rsidRPr="002537BE" w:rsidRDefault="00411796" w:rsidP="00411796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Адрес организатора – 119180, г. Москва, ул. Малая Полянка, д.2.</w:t>
      </w:r>
    </w:p>
    <w:p w:rsidR="00411796" w:rsidRPr="002537BE" w:rsidRDefault="00411796" w:rsidP="00E95A95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</w:t>
      </w:r>
      <w:r>
        <w:rPr>
          <w:rFonts w:ascii="Tahoma" w:hAnsi="Tahoma" w:cs="Tahoma"/>
        </w:rPr>
        <w:t>и</w:t>
      </w:r>
      <w:r w:rsidRPr="002537BE">
        <w:rPr>
          <w:rFonts w:ascii="Tahoma" w:hAnsi="Tahoma" w:cs="Tahoma"/>
        </w:rPr>
        <w:t xml:space="preserve"> Приглашения</w:t>
      </w:r>
      <w:r w:rsidR="00827527">
        <w:rPr>
          <w:rFonts w:ascii="Tahoma" w:hAnsi="Tahoma" w:cs="Tahoma"/>
        </w:rPr>
        <w:t xml:space="preserve"> </w:t>
      </w:r>
    </w:p>
    <w:p w:rsidR="00EB3983" w:rsidRDefault="00411796" w:rsidP="00AC740F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="00EB3983">
        <w:rPr>
          <w:rFonts w:ascii="Tahoma" w:hAnsi="Tahoma" w:cs="Tahoma"/>
        </w:rPr>
        <w:t xml:space="preserve">заказчика </w:t>
      </w: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4817"/>
        <w:gridCol w:w="4534"/>
      </w:tblGrid>
      <w:tr w:rsidR="00EB3983" w:rsidRPr="00C73DD7" w:rsidTr="00207878">
        <w:tc>
          <w:tcPr>
            <w:tcW w:w="4817" w:type="dxa"/>
          </w:tcPr>
          <w:p w:rsidR="00EB3983" w:rsidRPr="00EB3983" w:rsidRDefault="00EB3983" w:rsidP="00207878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АО "ПКС-Водоканал"</w:t>
            </w:r>
          </w:p>
        </w:tc>
        <w:tc>
          <w:tcPr>
            <w:tcW w:w="4534" w:type="dxa"/>
          </w:tcPr>
          <w:p w:rsidR="00EB3983" w:rsidRPr="00C73DD7" w:rsidRDefault="00EB3983" w:rsidP="00207878">
            <w:pPr>
              <w:jc w:val="both"/>
              <w:rPr>
                <w:rFonts w:ascii="Tahoma" w:hAnsi="Tahoma" w:cs="Tahoma"/>
              </w:rPr>
            </w:pPr>
            <w:r w:rsidRPr="00EB3983">
              <w:rPr>
                <w:rFonts w:ascii="Tahoma" w:hAnsi="Tahoma" w:cs="Tahoma"/>
              </w:rPr>
              <w:t>Центральный склад г.Петрозаводск, ул. Онежской флотилии, д. 16</w:t>
            </w:r>
          </w:p>
        </w:tc>
      </w:tr>
      <w:tr w:rsidR="00EB3983" w:rsidRPr="00C73DD7" w:rsidTr="00207878">
        <w:tc>
          <w:tcPr>
            <w:tcW w:w="4817" w:type="dxa"/>
          </w:tcPr>
          <w:p w:rsidR="00EB3983" w:rsidRPr="00F83CCD" w:rsidRDefault="00EB3983" w:rsidP="0020787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АО "ПКС-Тепловые сети"</w:t>
            </w:r>
          </w:p>
        </w:tc>
        <w:tc>
          <w:tcPr>
            <w:tcW w:w="4534" w:type="dxa"/>
          </w:tcPr>
          <w:p w:rsidR="00EB3983" w:rsidRPr="00F83CCD" w:rsidRDefault="00EB3983" w:rsidP="0020787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Склад запчастей г. Петрозаводск, ул. Халтурина, д. 1Г</w:t>
            </w:r>
          </w:p>
        </w:tc>
      </w:tr>
      <w:tr w:rsidR="00EB3983" w:rsidRPr="00C73DD7" w:rsidTr="00207878">
        <w:tc>
          <w:tcPr>
            <w:tcW w:w="4817" w:type="dxa"/>
          </w:tcPr>
          <w:p w:rsidR="00EB3983" w:rsidRPr="00EB3983" w:rsidRDefault="00EB3983" w:rsidP="00207878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ООО "Горводоканал"</w:t>
            </w:r>
          </w:p>
        </w:tc>
        <w:tc>
          <w:tcPr>
            <w:tcW w:w="4534" w:type="dxa"/>
          </w:tcPr>
          <w:p w:rsidR="00EB3983" w:rsidRPr="00EB3983" w:rsidRDefault="00EB3983" w:rsidP="00207878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г. Пенза, ул. Кривозерье, 24</w:t>
            </w:r>
          </w:p>
        </w:tc>
      </w:tr>
    </w:tbl>
    <w:p w:rsidR="00411796" w:rsidRDefault="00411796" w:rsidP="00EB3983">
      <w:pPr>
        <w:pStyle w:val="1"/>
        <w:spacing w:before="120"/>
        <w:ind w:left="0"/>
        <w:contextualSpacing w:val="0"/>
        <w:rPr>
          <w:rFonts w:ascii="Tahoma" w:hAnsi="Tahoma" w:cs="Tahoma"/>
        </w:rPr>
      </w:pPr>
    </w:p>
    <w:p w:rsidR="00411796" w:rsidRPr="00411796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11796">
        <w:rPr>
          <w:rFonts w:ascii="Tahoma" w:hAnsi="Tahoma" w:cs="Tahoma"/>
        </w:rPr>
        <w:t>Адрес подачи Предложений: интернет-сайт системы электронных торгов: com.roseltorg.ru</w:t>
      </w:r>
    </w:p>
    <w:p w:rsidR="004E2285" w:rsidRPr="00612319" w:rsidRDefault="004E2285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</w:t>
      </w:r>
      <w:r w:rsidRPr="00827527">
        <w:rPr>
          <w:rFonts w:ascii="Arial" w:hAnsi="Arial" w:cs="Arial"/>
          <w:b/>
        </w:rPr>
        <w:t xml:space="preserve">до </w:t>
      </w:r>
      <w:r w:rsidR="0002362E">
        <w:rPr>
          <w:rFonts w:ascii="Arial" w:hAnsi="Arial" w:cs="Arial"/>
          <w:b/>
        </w:rPr>
        <w:t>11</w:t>
      </w:r>
      <w:r w:rsidR="00411796" w:rsidRPr="00827527">
        <w:rPr>
          <w:rFonts w:ascii="Arial" w:hAnsi="Arial" w:cs="Arial"/>
          <w:b/>
          <w:bCs/>
        </w:rPr>
        <w:t>.</w:t>
      </w:r>
      <w:r w:rsidR="0002362E">
        <w:rPr>
          <w:rFonts w:ascii="Arial" w:hAnsi="Arial" w:cs="Arial"/>
          <w:b/>
          <w:bCs/>
        </w:rPr>
        <w:t>05</w:t>
      </w:r>
      <w:r w:rsidR="00B77E7E">
        <w:rPr>
          <w:rFonts w:ascii="Arial" w:hAnsi="Arial" w:cs="Arial"/>
          <w:b/>
          <w:bCs/>
        </w:rPr>
        <w:t>.2018</w:t>
      </w:r>
      <w:r w:rsidR="00411796" w:rsidRPr="00827527">
        <w:rPr>
          <w:rFonts w:ascii="Arial" w:hAnsi="Arial" w:cs="Arial"/>
          <w:b/>
        </w:rPr>
        <w:t xml:space="preserve"> года, 12</w:t>
      </w:r>
      <w:r w:rsidRPr="00827527">
        <w:rPr>
          <w:rFonts w:ascii="Arial" w:hAnsi="Arial" w:cs="Arial"/>
          <w:b/>
        </w:rPr>
        <w:t xml:space="preserve"> часов </w:t>
      </w:r>
      <w:r w:rsidR="00411796" w:rsidRPr="00827527">
        <w:rPr>
          <w:rFonts w:ascii="Arial" w:hAnsi="Arial" w:cs="Arial"/>
          <w:b/>
        </w:rPr>
        <w:t>00</w:t>
      </w:r>
      <w:r w:rsidRPr="00827527">
        <w:rPr>
          <w:rFonts w:ascii="Arial" w:hAnsi="Arial" w:cs="Arial"/>
          <w:b/>
        </w:rPr>
        <w:t xml:space="preserve"> минут</w:t>
      </w:r>
      <w:r w:rsidR="00411796" w:rsidRPr="00827527">
        <w:rPr>
          <w:rFonts w:ascii="Arial" w:hAnsi="Arial" w:cs="Arial"/>
          <w:b/>
        </w:rPr>
        <w:t xml:space="preserve"> МСК</w:t>
      </w:r>
      <w:r w:rsidRPr="00827527">
        <w:rPr>
          <w:rFonts w:ascii="Arial" w:hAnsi="Arial" w:cs="Arial"/>
          <w:b/>
        </w:rPr>
        <w:t>.</w:t>
      </w:r>
      <w:r w:rsidRPr="00612319">
        <w:rPr>
          <w:rFonts w:ascii="Arial" w:hAnsi="Arial" w:cs="Arial"/>
        </w:rPr>
        <w:t xml:space="preserve"> </w:t>
      </w:r>
      <w:bookmarkEnd w:id="3"/>
    </w:p>
    <w:p w:rsidR="009065B6" w:rsidRPr="00C41084" w:rsidRDefault="009065B6" w:rsidP="004117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FB7485" w:rsidRPr="00AC740F" w:rsidRDefault="004E2285" w:rsidP="00B77E7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11796">
        <w:rPr>
          <w:rFonts w:ascii="Arial" w:hAnsi="Arial" w:cs="Arial"/>
        </w:rPr>
        <w:t xml:space="preserve">Начальная </w:t>
      </w:r>
      <w:r w:rsidRPr="00411796">
        <w:rPr>
          <w:rFonts w:ascii="Arial" w:hAnsi="Arial" w:cs="Arial"/>
          <w:color w:val="000000"/>
        </w:rPr>
        <w:t>(максимальная)</w:t>
      </w:r>
      <w:r w:rsidRPr="00411796">
        <w:rPr>
          <w:rFonts w:ascii="Arial" w:hAnsi="Arial" w:cs="Arial"/>
          <w:color w:val="000000"/>
          <w:sz w:val="19"/>
          <w:szCs w:val="19"/>
        </w:rPr>
        <w:t xml:space="preserve"> </w:t>
      </w:r>
      <w:r w:rsidRPr="00411796">
        <w:rPr>
          <w:rFonts w:ascii="Arial" w:hAnsi="Arial" w:cs="Arial"/>
        </w:rPr>
        <w:t xml:space="preserve">цена договора </w:t>
      </w:r>
      <w:r w:rsidR="00DC2242" w:rsidRPr="00411796">
        <w:rPr>
          <w:rFonts w:ascii="Arial" w:hAnsi="Arial" w:cs="Arial"/>
        </w:rPr>
        <w:t xml:space="preserve">для нужд </w:t>
      </w:r>
      <w:r w:rsidR="00AC740F" w:rsidRPr="009701AC">
        <w:rPr>
          <w:rFonts w:cs="Tahoma"/>
        </w:rPr>
        <w:t>ООО " НОВОГОР-Прикамье"</w:t>
      </w:r>
      <w:r w:rsidR="00411796" w:rsidRPr="00411796">
        <w:rPr>
          <w:rFonts w:ascii="Arial" w:hAnsi="Arial" w:cs="Arial"/>
        </w:rPr>
        <w:t xml:space="preserve"> </w:t>
      </w:r>
      <w:r w:rsidR="00DC2242" w:rsidRPr="00411796">
        <w:rPr>
          <w:rFonts w:ascii="Arial" w:hAnsi="Arial" w:cs="Arial"/>
        </w:rPr>
        <w:t xml:space="preserve">указанных в Приложении № 2 к настоящему Приглашению, составляет: </w:t>
      </w:r>
      <w:r w:rsidR="00E01CDB">
        <w:rPr>
          <w:rFonts w:ascii="Tahoma" w:hAnsi="Tahoma" w:cs="Tahoma"/>
          <w:b/>
          <w:bCs/>
        </w:rPr>
        <w:t>1 684 8</w:t>
      </w:r>
      <w:r w:rsidR="00EB3983" w:rsidRPr="00F35154">
        <w:rPr>
          <w:rFonts w:ascii="Tahoma" w:hAnsi="Tahoma" w:cs="Tahoma"/>
          <w:b/>
          <w:bCs/>
        </w:rPr>
        <w:t>38.74</w:t>
      </w:r>
      <w:r w:rsidR="00EB3983" w:rsidRPr="00F35154">
        <w:rPr>
          <w:rFonts w:ascii="Tahoma" w:hAnsi="Tahoma" w:cs="Tahoma"/>
        </w:rPr>
        <w:t xml:space="preserve"> руб. (Один ми</w:t>
      </w:r>
      <w:r w:rsidR="00E01CDB">
        <w:rPr>
          <w:rFonts w:ascii="Tahoma" w:hAnsi="Tahoma" w:cs="Tahoma"/>
        </w:rPr>
        <w:t>ллион шестьсот восемьдесят четыре</w:t>
      </w:r>
      <w:r w:rsidR="00EB3983" w:rsidRPr="00F35154">
        <w:rPr>
          <w:rFonts w:ascii="Tahoma" w:hAnsi="Tahoma" w:cs="Tahoma"/>
        </w:rPr>
        <w:t xml:space="preserve"> тысяч</w:t>
      </w:r>
      <w:r w:rsidR="00E01CDB">
        <w:rPr>
          <w:rFonts w:ascii="Tahoma" w:hAnsi="Tahoma" w:cs="Tahoma"/>
        </w:rPr>
        <w:t>и восемьсот</w:t>
      </w:r>
      <w:bookmarkStart w:id="4" w:name="_GoBack"/>
      <w:bookmarkEnd w:id="4"/>
      <w:r w:rsidR="00EB3983" w:rsidRPr="00F35154">
        <w:rPr>
          <w:rFonts w:ascii="Tahoma" w:hAnsi="Tahoma" w:cs="Tahoma"/>
        </w:rPr>
        <w:t xml:space="preserve"> тридцать восемь рублей 74 копеек) без НДС на условии франко-пункт назначения: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22"/>
        <w:gridCol w:w="7224"/>
      </w:tblGrid>
      <w:tr w:rsidR="00EB3983" w:rsidRPr="00F35154" w:rsidTr="00207878">
        <w:tc>
          <w:tcPr>
            <w:tcW w:w="2122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По лоту 1</w:t>
            </w:r>
          </w:p>
        </w:tc>
        <w:tc>
          <w:tcPr>
            <w:tcW w:w="7224" w:type="dxa"/>
          </w:tcPr>
          <w:p w:rsidR="00EB3983" w:rsidRPr="00F35154" w:rsidRDefault="00E01CDB" w:rsidP="0020787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540 6</w:t>
            </w:r>
            <w:r w:rsidR="00EB3983" w:rsidRPr="00F35154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3.38 руб. (Пятьсот сорок</w:t>
            </w:r>
            <w:r w:rsidR="00EB3983" w:rsidRPr="00F35154">
              <w:rPr>
                <w:rFonts w:ascii="Tahoma" w:hAnsi="Tahoma" w:cs="Tahoma"/>
              </w:rPr>
              <w:t xml:space="preserve"> тысяч </w:t>
            </w:r>
            <w:r>
              <w:rPr>
                <w:rFonts w:ascii="Tahoma" w:hAnsi="Tahoma" w:cs="Tahoma"/>
              </w:rPr>
              <w:t xml:space="preserve">шестьсот </w:t>
            </w:r>
            <w:r w:rsidR="00EB3983" w:rsidRPr="00F35154">
              <w:rPr>
                <w:rFonts w:ascii="Tahoma" w:hAnsi="Tahoma" w:cs="Tahoma"/>
              </w:rPr>
              <w:t>тридцать три рубля 38 копеек) без НДС на условии франко-пункт назначения.</w:t>
            </w:r>
          </w:p>
        </w:tc>
      </w:tr>
      <w:tr w:rsidR="00EB3983" w:rsidRPr="00F35154" w:rsidTr="00207878">
        <w:tc>
          <w:tcPr>
            <w:tcW w:w="2122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По лоту 2</w:t>
            </w:r>
          </w:p>
        </w:tc>
        <w:tc>
          <w:tcPr>
            <w:tcW w:w="7224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128 798.07 руб. (Сто двадцать восемь тысяч семьсот девяносто восемь рублей 07 копеек) без НДС на условии франко-пункт назначения</w:t>
            </w:r>
          </w:p>
        </w:tc>
      </w:tr>
      <w:tr w:rsidR="00EB3983" w:rsidRPr="00F35154" w:rsidTr="00207878">
        <w:tc>
          <w:tcPr>
            <w:tcW w:w="2122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По лоту 3</w:t>
            </w:r>
          </w:p>
        </w:tc>
        <w:tc>
          <w:tcPr>
            <w:tcW w:w="7224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207 856.44 (Двести семь тысяч восемьсот пятьдесят шесть рублей 44 копейки) без НДС на условии франко-пункт назначения</w:t>
            </w:r>
          </w:p>
        </w:tc>
      </w:tr>
      <w:tr w:rsidR="00EB3983" w:rsidRPr="00F35154" w:rsidTr="00207878">
        <w:tc>
          <w:tcPr>
            <w:tcW w:w="2122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По лоту 4</w:t>
            </w:r>
          </w:p>
        </w:tc>
        <w:tc>
          <w:tcPr>
            <w:tcW w:w="7224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635 406.70(Шестьсот тридцать пять тысяч четыреста шесть рублей 70 копеек) без НДС на условии франко-пункт назначения</w:t>
            </w:r>
          </w:p>
        </w:tc>
      </w:tr>
      <w:tr w:rsidR="00EB3983" w:rsidRPr="00F35154" w:rsidTr="00207878">
        <w:trPr>
          <w:trHeight w:val="370"/>
        </w:trPr>
        <w:tc>
          <w:tcPr>
            <w:tcW w:w="2122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По лоту 5</w:t>
            </w:r>
          </w:p>
        </w:tc>
        <w:tc>
          <w:tcPr>
            <w:tcW w:w="7224" w:type="dxa"/>
          </w:tcPr>
          <w:p w:rsidR="00EB3983" w:rsidRPr="00F35154" w:rsidRDefault="00EB3983" w:rsidP="00207878">
            <w:pPr>
              <w:jc w:val="both"/>
              <w:rPr>
                <w:rFonts w:ascii="Tahoma" w:hAnsi="Tahoma" w:cs="Tahoma"/>
              </w:rPr>
            </w:pPr>
            <w:r w:rsidRPr="00F35154">
              <w:rPr>
                <w:rFonts w:ascii="Tahoma" w:hAnsi="Tahoma" w:cs="Tahoma"/>
              </w:rPr>
              <w:t>172 144.15(Сто семьдесят две тысячи сто сорок четыре рубля 15 копеек) без НДС на условии франко-пункт назначения</w:t>
            </w:r>
          </w:p>
        </w:tc>
      </w:tr>
    </w:tbl>
    <w:p w:rsidR="004E2285" w:rsidRPr="00C41084" w:rsidRDefault="004E2285" w:rsidP="00FB7485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02362E">
        <w:rPr>
          <w:rFonts w:ascii="Arial" w:hAnsi="Arial" w:cs="Arial"/>
          <w:b/>
        </w:rPr>
        <w:t>18.05</w:t>
      </w:r>
      <w:r w:rsidR="00B77E7E">
        <w:rPr>
          <w:rFonts w:ascii="Arial" w:hAnsi="Arial" w:cs="Arial"/>
          <w:b/>
        </w:rPr>
        <w:t>.2018</w:t>
      </w:r>
      <w:r w:rsidR="0016122A">
        <w:rPr>
          <w:rFonts w:ascii="Arial" w:hAnsi="Arial" w:cs="Arial"/>
          <w:b/>
        </w:rPr>
        <w:t>г. в 1</w:t>
      </w:r>
      <w:r w:rsidR="0016122A" w:rsidRPr="0016122A">
        <w:rPr>
          <w:rFonts w:ascii="Arial" w:hAnsi="Arial" w:cs="Arial"/>
          <w:b/>
        </w:rPr>
        <w:t>2</w:t>
      </w:r>
      <w:r w:rsidR="00827527" w:rsidRPr="00827527">
        <w:rPr>
          <w:rFonts w:ascii="Arial" w:hAnsi="Arial" w:cs="Arial"/>
          <w:b/>
        </w:rPr>
        <w:t>:00 МСК по адресу: 119180, г. Москва, ул. Мал. Полянка, д.2.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lastRenderedPageBreak/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02362E">
        <w:rPr>
          <w:rFonts w:ascii="Arial" w:hAnsi="Arial" w:cs="Arial"/>
          <w:b/>
          <w:color w:val="000000" w:themeColor="text1"/>
        </w:rPr>
        <w:t>28.05</w:t>
      </w:r>
      <w:r w:rsidR="00B77E7E">
        <w:rPr>
          <w:rFonts w:ascii="Arial" w:hAnsi="Arial" w:cs="Arial"/>
          <w:b/>
          <w:color w:val="000000" w:themeColor="text1"/>
        </w:rPr>
        <w:t xml:space="preserve">.2018 </w:t>
      </w:r>
      <w:r w:rsidR="000938F3">
        <w:rPr>
          <w:rFonts w:ascii="Arial" w:hAnsi="Arial" w:cs="Arial"/>
          <w:b/>
          <w:color w:val="000000" w:themeColor="text1"/>
        </w:rPr>
        <w:t>г. в 12</w:t>
      </w:r>
      <w:r w:rsidR="00827527" w:rsidRPr="00827527">
        <w:rPr>
          <w:rFonts w:ascii="Arial" w:hAnsi="Arial" w:cs="Arial"/>
          <w:b/>
          <w:color w:val="000000" w:themeColor="text1"/>
        </w:rPr>
        <w:t>:00 МСК.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5"/>
    </w:p>
    <w:p w:rsidR="009D4673" w:rsidRDefault="000938F3" w:rsidP="009D4673">
      <w:pPr>
        <w:pStyle w:val="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Мягков  Сергей Геннадьевич</w:t>
      </w:r>
    </w:p>
    <w:p w:rsidR="009D4673" w:rsidRP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  </w:t>
      </w:r>
      <w:r w:rsidR="000938F3">
        <w:rPr>
          <w:rFonts w:ascii="Arial" w:hAnsi="Arial" w:cs="Arial"/>
        </w:rPr>
        <w:t>тел.: +7 (495) 783-3232, доб. 14</w:t>
      </w:r>
      <w:r w:rsidRPr="009D4673">
        <w:rPr>
          <w:rFonts w:ascii="Arial" w:hAnsi="Arial" w:cs="Arial"/>
        </w:rPr>
        <w:t>29</w:t>
      </w:r>
    </w:p>
    <w:p w:rsidR="009D4673" w:rsidRDefault="009D4673" w:rsidP="009D4673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E-mail:  </w:t>
      </w:r>
      <w:hyperlink r:id="rId8" w:history="1">
        <w:r w:rsidR="000938F3" w:rsidRPr="00140015">
          <w:rPr>
            <w:rStyle w:val="a3"/>
            <w:rFonts w:ascii="Arial" w:hAnsi="Arial" w:cs="Arial"/>
          </w:rPr>
          <w:t>smyagkov@roscomsys.ru</w:t>
        </w:r>
      </w:hyperlink>
    </w:p>
    <w:p w:rsidR="004E2285" w:rsidRPr="00C41084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</w:t>
      </w:r>
      <w:r w:rsidRPr="00B73E3A">
        <w:rPr>
          <w:rFonts w:ascii="Arial" w:hAnsi="Arial" w:cs="Arial"/>
        </w:rPr>
        <w:lastRenderedPageBreak/>
        <w:t xml:space="preserve">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7" w:name="_Toc261601641"/>
      <w:r w:rsidRPr="00380C8F">
        <w:t>Цена Товара</w:t>
      </w:r>
      <w:bookmarkEnd w:id="7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8" w:name="_Toc261601642"/>
      <w:r w:rsidRPr="00F9455F">
        <w:t xml:space="preserve">30. </w:t>
      </w:r>
      <w:r w:rsidR="004E2285" w:rsidRPr="00380C8F">
        <w:t>Условия оплаты</w:t>
      </w:r>
      <w:bookmarkEnd w:id="8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9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0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0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 w:rsidRPr="008057F7">
        <w:rPr>
          <w:rFonts w:ascii="Arial" w:hAnsi="Arial" w:cs="Arial"/>
          <w:bCs/>
          <w:iCs/>
          <w:color w:val="FF0000"/>
          <w:szCs w:val="28"/>
        </w:rPr>
        <w:t>Участник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вправе предложить </w:t>
      </w:r>
      <w:r w:rsidR="00AF3E26">
        <w:rPr>
          <w:rFonts w:ascii="Arial" w:hAnsi="Arial" w:cs="Arial"/>
          <w:bCs/>
          <w:iCs/>
          <w:color w:val="FF0000"/>
          <w:szCs w:val="28"/>
        </w:rPr>
        <w:t>только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поставку всего объема Товара, указанного в П</w:t>
      </w:r>
      <w:r w:rsidR="00AF3E26">
        <w:rPr>
          <w:rFonts w:ascii="Arial" w:hAnsi="Arial" w:cs="Arial"/>
          <w:bCs/>
          <w:iCs/>
          <w:color w:val="FF0000"/>
          <w:szCs w:val="28"/>
        </w:rPr>
        <w:t>риложении № 2 к Приглашению.</w:t>
      </w:r>
    </w:p>
    <w:p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1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1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2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2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2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E01CDB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E01CDB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362E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8F3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22A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0F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77E7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1CDB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0AE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3983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485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AC740F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B5B7F-53CC-4F76-A9A7-111B2029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4853</Words>
  <Characters>27663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66</cp:revision>
  <cp:lastPrinted>2016-04-01T07:05:00Z</cp:lastPrinted>
  <dcterms:created xsi:type="dcterms:W3CDTF">2016-04-06T06:42:00Z</dcterms:created>
  <dcterms:modified xsi:type="dcterms:W3CDTF">2018-04-17T12:33:00Z</dcterms:modified>
</cp:coreProperties>
</file>